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TEMATICKÝ PLÁN                                                               vyučovací předmět:  TĚLESNÁ VÝCHOVA                                                      třída :  1.__________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školní rok </w:t>
      </w:r>
      <w:r w:rsidDel="00000000" w:rsidR="00000000" w:rsidRPr="00000000">
        <w:rPr>
          <w:u w:val="single"/>
          <w:rtl w:val="0"/>
        </w:rPr>
        <w:t xml:space="preserve">                    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                                                             vyučující:                  Mgr. _____________________                                                                   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75.0" w:type="dxa"/>
        <w:jc w:val="left"/>
        <w:tblInd w:w="-30.0" w:type="dxa"/>
        <w:tblLayout w:type="fixed"/>
        <w:tblLook w:val="0000"/>
      </w:tblPr>
      <w:tblGrid>
        <w:gridCol w:w="3765"/>
        <w:gridCol w:w="5760"/>
        <w:gridCol w:w="3120"/>
        <w:gridCol w:w="2130"/>
        <w:tblGridChange w:id="0">
          <w:tblGrid>
            <w:gridCol w:w="3765"/>
            <w:gridCol w:w="5760"/>
            <w:gridCol w:w="3120"/>
            <w:gridCol w:w="2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konkretizovaný  výstup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konkretizované učivo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Zařazená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průřezová témata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32"/>
                <w:szCs w:val="32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  <w:sz w:val="20"/>
                <w:szCs w:val="20"/>
              </w:rPr>
            </w:pPr>
            <w:r w:rsidDel="00000000" w:rsidR="00000000" w:rsidRPr="00000000">
              <w:rPr>
                <w:color w:val="1155cc"/>
                <w:sz w:val="20"/>
                <w:szCs w:val="20"/>
                <w:rtl w:val="0"/>
              </w:rPr>
              <w:t xml:space="preserve">reaguje na základní pokyny a povely k osvojování činností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zaujímá správné cvičební polohy dle pokynů vyučujícího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uplatňuje hlavní zásady hygieny a bezpečnosti při pohybových činnostech  ve známých prostorech školy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Základní zásady bezpečného pohybu a chování při sportu a TV.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Bezpečnost v šatnách.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Hygiena pohybových činností.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První pomoc v podmínkách TV.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Základy organizace, povely, signály, znamení a gesta, příprava náčiní a nářadí, nástupy.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Základy tělocvičné názvosloví.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pro rozvoj kloubní pohyblivosti, cvičení kompenzační.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Správné držení těla. Zdravotní oslabení.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lavičkami našíř i nadél.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na žebřinách.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využitím rozložené švédské bedny.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plnými míči.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Atletika: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Rychlý běh na 20 a 40 m.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Nácvik hodu míčkem z místa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Startovní povely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Vhodné oblečení pro      gymnastiku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     Správné držení těla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     Průpravná cvičení pro akrobacii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     Nácvik kotoulu vpřed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Turistika v přírodě: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Pohybové hry v přírodním prostředí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 - neposmívá se, neužívá odsuzující komentáře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 - pod vedením učitele dodržuje bezpečnostní pravidla při výuce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 - když něčemu nerozumí, zeptá se, jak to mluvčí myslel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 - osvojuje si nové pohybové dovednosti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 předmětu nejsou zařazena žádná průřezová témata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zná a chápe pojmy start, cíl, odrazová čára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umí uchopit míč jednoruč a obouruč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spojuje pohybovou činnost s péčí o své zdraví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rozumí zásadám chování fair-play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provádí cviky dle pokynů vyučujícího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 spojuje pravidelnou každodenní pohybovou činnost se zdravím a využívá nabízené příležitosti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Atletika: 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Nácvik skoku do dálky z místa.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Běh na 20 až 40 metrů.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Motivovaný běh v terénu do 10 min.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Běh prokládaný chůzí.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Sportovní hry: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Držení míče jednoruč a obouruč, manipulace s míčem (odpovídající velikosti a hmotnosti) na místě, v pohybu.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Nácvik přihrávky trčením obouruč a chytání míče.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Pohybové hry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 různým způsobem lokomoce, s pomůckami i bez pomůcek.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Zásady chování a jednání fair play.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Průpravná cvičení pro nácvik kotoulu vpřed.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Nácvik kotoulu vpřed.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Rytmické činnosti: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Rytmizovaný pohyb, vnímání a prožívání rytmu, tempa a melodie.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dlouhým švihadlem (podbíhání na povel).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Průpravné úpoly: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Přetahy, přetlaky.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Zdravotní tělesná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Kompenzační, vyrovnávací a relaxační cvičení.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Základy speciálních cvičení.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KŘP -s pomocí učitele postupuje systematicky při řešení problému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 -zkouší přijatelné způsoby dosažení cíle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 - dodržuje daná pravidla, přijímá důsledky z jejich porušení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 - poznává možnosti uplatnění vlastních schopností a dovedností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zvládá přípravná cvičení pro nácvik kotoulu vpřed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vnímá spojení hudby a pohybu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manipuluje s míčem dle pokynů vyučujícího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zvládá v souladu s individuálními předpoklady jednoduché pohybové činnosti jednotlivce nebo činnosti prováděné ve skupině; usiluje o jejich zlepšení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Atletika: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Hod míčkem z místa.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Kotoul vpřed.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Nácvik stoje na lopatkách. 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Průpravná cvičení pro poskoky a seskoky.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Průpravná cvičení pro nácvik odrazu z trampolínky.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Rytmická gymnastika: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Nápodoba pohybem, koordinace svalového napětí (chůze, běh, poskoky a obraty).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Základy estetického pohybu těla.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Přihrávky trčením obouruč.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Přenášení míče.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plnými míči.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na žebřinách.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lanem (přetahování, podbíhání).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rozložením švédské bedny.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Zdravotní tělesná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Správné držení těla.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Zdravotní oslabení.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 -držuje s mluvčím oční kontakt, vyslechne druhého, aniž by ho přerušoval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 - pokud nezná důvody pro to, co je zakázáno, požádá o vysvětlení, které trpělivě vyslechne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 - popíše, co se mu nedaří nebo kde dělá chybu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 - dokáže využít vlastních dovedností a schopností v různých činnostech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PROSINEC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provede kotoul vpřed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ovládá přihrávky míčem jednoruč i obouruč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umí uchopit švihadlo a manipulovat s ním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spolupracuje při pohybových činnostech a soutěžích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jednoduše chápe význam zdravotních a speciálních cviků pro oslabené žáky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Gymnastika: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Kotoul vpřed opakovaně do dřepu.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Nácvik stoje na lopatkách.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Kladinka (chůze s dopomocí).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Rytmická gymnastika: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Rozvíjení rytmického cítění (pohyby různých částí těla).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Lidové tance, chůze, poskoky, obraty.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Atletika: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Hod míčkem na výkon.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Přihrávka jednoruč a obouruč.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Chytání míče.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krátkým švihadlem (přeskoky snožmo z místa).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Pohybové hry: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Manipulace s míčem (přenášení, podávání, koulení, házení).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Pohybové hry soutěživé.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Zásady chování a jednání fair play.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Zdravotní tělesná výchova: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Kompenzační, vyrovnávací a relaxační cvičení.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Základy speciálních cvičení.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Zdravotní oslabení.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 - nebojí se srozumitelně vyslovit svůj dotaz, mluví nahlas a zřetelně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KŘP - odhadne co způsobuje problém nebo potíže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 - kultivuje svůj pohybový projev a správné držení těla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ovládá průpravná cvičení pro odraz z trampolínky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provede kotoul vpřed do dřepu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jednoduše přizpůsobí pohyb danému rytmu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uplatňuje správné způsoby držení těla v různých polohách a pracovních činnostech; zaujímá správné základní cvičební polohy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Gymnastika: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Průpravná cvičení pro nácvik gymnastického odrazu z trampolínky.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Skoky prosté odrazem snožmo z trampolínky.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Kotoul vpřed s výskokem snožmo.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Sportovní hry: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Odrážení míče o zeď obouruč trčením a opětovným chytáním.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Vrchní přihrávky jednoruč, obouruč.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Rytmická gymnastika: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Nápodoba pohybem.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Tance založené na taneční chůzi.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Atletika: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Hod míčkem na výkon.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Hod míčkem na cíl.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Rozvíjení běžecké vytrvalosti (chůze, běh).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se švédskou bednou.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lavičkami.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Průpravná cvičení pro nácvik šplhu.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Pohybová tvořivost.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Zdravotní tělesná výchova: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Základy speciálních cvičení.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Správné držení těla.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 - využívá získaných dovedností a schopností v určených činnostech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 - zkouší přijatelné způsoby k dosažení cíle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 - když něčemu nerozumí, zeptá se, jak to mluvčí myslel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 - pokud jedná impulzivně, omluví se, že nezvládl své emoce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ÚNOR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reaguje na povely určené k organizaci dané činnosti a její organizaci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spojuje rytmus s jednoduchým pohybem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ukáže cviky dle stručných pokynů učitele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jednoduše chápe význam relaxace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Rytmická gymnastika: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Rytmické cítění (tleskání, podupávání, chůze).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Lidové tance.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Sportovní hry: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Přihrávka nohou zvolenou i opačnou.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Střelba nohou na cíl.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míčem (koulení, přenášení, podávání, házení, chytání).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Gymnastika: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Průpravná cvičení pro akrobacii.</w:t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Stoj na lopatkách.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Průpravná cvičení pro nácvik kotoulu vzad.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krátkým švihadlem.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na žebřinách.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Netradiční pohybové hry a aktivity.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Zdravotní tělesná výchova: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Kompenzační, vyrovnávací a relaxační cvičení.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 - rozlišuje, zda mluví se svým vrstevníkem nebo dospělým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 - pod vedením učitele dodržuje bezpečnostní pravidla, chová se tak, aby chránil své zdraví i svých spolužáků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 - nevyjadřuje se pohrdlivě nebo s předsudky o skupinách lidí nebo jejich příslušnících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" w:hanging="4"/>
              <w:rPr>
                <w:rFonts w:ascii="Arial Black" w:cs="Arial Black" w:eastAsia="Arial Black" w:hAnsi="Arial Black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36"/>
                <w:szCs w:val="36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 pomocí vyučujícího provede stoj na lopatkách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užívá osvojené pohyby paží a nohou v jednoduchých tanečních krocích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zvládá hod míčkem z místa na určený cíl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zaujímá správné cvičební polohy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Rytmická gymnastika: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Lidové tance, obraty, poskoky, pohyby paží.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Rozvíjení prostorového cítění.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Taneční kroky v párech.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Gymnastika: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Kotoul vpřed na zvýšené podložce.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Stoj na lopatkách.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Průpravná cvičení pro nácvik kotoulu vzad.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Výskok do vzporu dřepmo na sníženou švédskou bednu odrazem z trampolínky.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Sportovní hry: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Nácvik driblinku.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Přihrávky vrchní jednoruč, obouruč a chytání.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Atletika: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Hod míčkem z místa.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Nácvik hodu míčkem z chůze.</w:t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Nácvik techniky běhu.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Nácvik šplhu na tyči s dopomocí.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Pohybové hry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pro zdokonalování nových dovedností.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gymnastickými míči.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Zdravotní tělesná výchova: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Správné držení těla.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Zdravotní oslabení.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 - postupně usiluje o rozvoj zdravotně orientované zdatnosti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 - při vzájemné komunikaci vyslechne druhého, udržuje oční kontakt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KŘP - předvídá, jaké problémové situace by mohly nastat a nabízí jejich řešení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 - v případě potřeby nabízí pomoc ochotně vyhoví žádosti o pomoc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provede kotoul vpřed do dřepu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zvládá průpravné cviky pro nácvik kotoulu vzad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dodržuje a chápe organizační pravidla při pohybu v terénu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ovládá manipulaci se švihadlem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dobré spolupráce se spoluhráčem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Gymnastika: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Kotoul vpřed s výskokem.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Kotoul vzad.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Stoj na lopatkách.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Malá sestava z gymnastických prvků.</w:t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Turistika: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Chůze, běh v terénu po vyznačené trase (do 8km chůze, do 10 min běh).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Orientace v přírodě (park).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Atletika: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Skok daleký z rozběhu s libovolným místem odrazu.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Rychlý běh na 20 až 40 m.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Rozvoj běžecké vytrvalosti (běh, chůze).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Sportovní hry: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Přihrávky ve dvojicích a trojicích rukou i nohou.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lanem (přetahování).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krátkým švihadlem (přeskoky).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Cvičení s využitím sportovního nářadí (překážková dráha).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Zdravotní tělesná výchova: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Základy speciálních cvičení.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Správné držení těla.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 - spolupodílí se na utváření pravidel komunikace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 - podílí se na utváření příjemné atmosféry v týmu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 - snaží se získat pomoc pro napadeného spolužáka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KŘP - samostatně nebo s učitelem postupuje systematicky při řešení problému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dokáže využít odrazu z trampolíny k výskoku na cíl</w:t>
            </w:r>
          </w:p>
          <w:p w:rsidR="00000000" w:rsidDel="00000000" w:rsidP="00000000" w:rsidRDefault="00000000" w:rsidRPr="00000000" w14:paraId="000001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odhadne správný moment odrazu při skoku do dálky</w:t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provede kotoul vpřed do dřepu s výskokem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zvládá jednoduchá relaxační cvičení a chápe jejich význam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Atletika: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Nácvik techniky běhu.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Skok do dálky odrazem z pásma.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Spojení rozběhu s odrazem.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Hod míčkem na výkon z místa, z chůze.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Gymnastika: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Kladinka (chůze s dopomocí).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Hrazda (ručkování ve svisu).</w:t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Trampolína (výskok do vzporu dřepmo na sníženou švédskou berdnu).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Kotoul vpřed do sedu.</w:t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Sportovní hry:</w:t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Různé sportovní hry spojené s házením a chytáním míče.</w:t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Rytmická gymnastika: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Krok poskočný, lidové tance.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Zdravotní tělesná výchova: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Kompenzační, vyrovnávací, relaxační a dechová cvičení.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KK - mluví i odpovídá na dotazy nahlas a zřetelně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 - vytváří si pozitivní představu o sobě samém, která podporuje jeho sebedůvěru, ovládá a řídí svoje jednání tak, aby dosáhl pocitu sebeúcty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 - popíše, co se mu nedařilo, v případě neúspěchu se vyrovná s negativní vazbou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 - nezahajuje útoky na druhé, nezúčastňuje se jich, neponižuje spolužáky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rFonts w:ascii="Arial Black" w:cs="Arial Black" w:eastAsia="Arial Black" w:hAnsi="Arial Black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000000"/>
                <w:sz w:val="28"/>
                <w:szCs w:val="28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spojuje pohyb a pobyt v přírodě s kladným vlivem na zdraví člověka</w:t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provede skok daleký odrazem z pásma</w:t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první pomoci</w:t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a odhadne vhodné sportovní oblečení pro různé sportovní aktivity</w:t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žák  spolupracuje při jednoduchých týmových pohybových činnostech a soutěžích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žák zvládá jednoduchá speciální cvičení související s vlastním oslabením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Turistika: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První pomoc při drobných poraněních.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Oblečení pro turistiku, sbalení batohu.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Dopravní a turistické značky.</w:t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Překonávání přírodních překážek.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Ochrana přírody.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Sportovní hry:</w:t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Vybíjená (zjednodušená pravidla).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Přihrávka nohou.</w:t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Střelba na cíl.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Atletika: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Základy nízkého a polovysokého startu.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Rychlý běh do 40 m.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Skok do dálky odrazem z pásma.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Nácvik hodu míčkem z chůze.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Zdravotní tělesná výchova:</w:t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Základy speciálních cvičení.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Správné držení těla.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Zdravotní oslabení.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 - chová se tak, aby důsledky jeho chování neomezovaly druhé lidi a nepoškozovaly prostředí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KU - zkouší a ověřuje způsoby k dosažení cíle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KSP - spoluvytváří pravidla spolupráce a dodržuje je, upozorní na jejich porušování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KP - pod vedením učitele dodržuje bezpečnostní pravidla při výuce</w:t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5" w:w="16837" w:orient="landscape"/>
      <w:pgMar w:bottom="426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 w:val="1"/>
    </w:pPr>
    <w:rPr>
      <w:b w:val="1"/>
      <w:bCs w:val="1"/>
      <w:sz w:val="20"/>
      <w:szCs w:val="20"/>
    </w:rPr>
  </w:style>
  <w:style w:type="paragraph" w:styleId="Nadpis2">
    <w:name w:val="heading 2"/>
    <w:basedOn w:val="Normln"/>
    <w:next w:val="Normln"/>
    <w:pPr>
      <w:keepNext w:val="1"/>
      <w:outlineLvl w:val="1"/>
    </w:pPr>
    <w:rPr>
      <w:b w:val="1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Odrky" w:customStyle="1">
    <w:name w:val="Odrážky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web">
    <w:name w:val="Normal (Web)"/>
    <w:basedOn w:val="Normln"/>
    <w:pPr>
      <w:widowControl w:val="1"/>
      <w:suppressAutoHyphens w:val="1"/>
      <w:overflowPunct w:val="0"/>
      <w:autoSpaceDE w:val="0"/>
      <w:autoSpaceDN w:val="0"/>
      <w:adjustRightInd w:val="0"/>
      <w:textAlignment w:val="baseline"/>
    </w:pPr>
    <w:rPr>
      <w:kern w:val="0"/>
      <w:szCs w:val="20"/>
    </w:rPr>
  </w:style>
  <w:style w:type="paragraph" w:styleId="NormVP" w:customStyle="1">
    <w:name w:val="Norm ŠVP"/>
    <w:basedOn w:val="Normln"/>
    <w:rPr>
      <w:sz w:val="20"/>
    </w:rPr>
  </w:style>
  <w:style w:type="paragraph" w:styleId="Zkladntext2">
    <w:name w:val="Body Text 2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NormlnsWWW" w:customStyle="1">
    <w:name w:val="Normální (sí? WWW)"/>
    <w:basedOn w:val="Normln"/>
    <w:pPr>
      <w:suppressAutoHyphens w:val="1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NormVPChar" w:customStyle="1">
    <w:name w:val="Norm ŠVP Char"/>
    <w:rPr>
      <w:w w:val="100"/>
      <w:kern w:val="1"/>
      <w:position w:val="-1"/>
      <w:szCs w:val="24"/>
      <w:effect w:val="none"/>
      <w:vertAlign w:val="baseline"/>
      <w:cs w:val="0"/>
      <w:em w:val="none"/>
      <w:lang w:bidi="ar-SA" w:val="cs-CZ"/>
    </w:r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bPXGks42Fr83cEu8313T84t/cg==">CgMxLjAyCGguZ2pkZ3hzOAByITFwTHJwVXJac2hZNndhWVk1Vjk1UUZwWEJtS2J6TmxueA==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2024-08-29T11:00:00Z</dcterms:created>
  <dc:creator>PC</dc:creator>
</cp:coreProperties>
</file>